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49"/>
        <w:gridCol w:w="3260"/>
      </w:tblGrid>
      <w:tr w:rsidR="00500432" w:rsidRPr="00184C37" w:rsidTr="00CB5394">
        <w:trPr>
          <w:trHeight w:val="425"/>
        </w:trPr>
        <w:tc>
          <w:tcPr>
            <w:tcW w:w="9778" w:type="dxa"/>
            <w:gridSpan w:val="3"/>
            <w:vAlign w:val="center"/>
          </w:tcPr>
          <w:p w:rsidR="00500432" w:rsidRPr="00184C37" w:rsidRDefault="00500432" w:rsidP="0050043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84C37">
              <w:rPr>
                <w:rFonts w:asciiTheme="minorHAnsi" w:eastAsiaTheme="minorHAnsi" w:hAnsiTheme="minorHAnsi" w:cstheme="minorBidi"/>
                <w:b/>
                <w:bCs/>
                <w:iCs/>
                <w:sz w:val="24"/>
                <w:szCs w:val="24"/>
              </w:rPr>
              <w:t xml:space="preserve">Tabella  – </w:t>
            </w:r>
            <w:r w:rsidRPr="00500432">
              <w:rPr>
                <w:b/>
                <w:bCs/>
                <w:iCs/>
                <w:sz w:val="24"/>
                <w:szCs w:val="24"/>
              </w:rPr>
              <w:t>Classificazi</w:t>
            </w:r>
            <w:r>
              <w:rPr>
                <w:b/>
                <w:bCs/>
                <w:iCs/>
                <w:sz w:val="24"/>
                <w:szCs w:val="24"/>
              </w:rPr>
              <w:t>one attività. Luoghi.</w:t>
            </w:r>
            <w:r w:rsidRPr="00500432"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Cs/>
                <w:sz w:val="24"/>
                <w:szCs w:val="24"/>
              </w:rPr>
              <w:t>M</w:t>
            </w:r>
            <w:r w:rsidRPr="00500432">
              <w:rPr>
                <w:b/>
                <w:bCs/>
                <w:iCs/>
                <w:sz w:val="24"/>
                <w:szCs w:val="24"/>
              </w:rPr>
              <w:t>odalità di formazione atmosfera esplosive</w:t>
            </w:r>
          </w:p>
        </w:tc>
      </w:tr>
      <w:tr w:rsidR="00500432" w:rsidRPr="00184C37" w:rsidTr="00CB5394">
        <w:tc>
          <w:tcPr>
            <w:tcW w:w="3369" w:type="dxa"/>
          </w:tcPr>
          <w:p w:rsidR="00500432" w:rsidRPr="00184C37" w:rsidRDefault="00500432" w:rsidP="00500432">
            <w:pPr>
              <w:pStyle w:val="Default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</w:p>
          <w:p w:rsidR="00500432" w:rsidRPr="00184C37" w:rsidRDefault="00500432" w:rsidP="00500432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184C37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Classificazione attività</w:t>
            </w:r>
          </w:p>
          <w:p w:rsidR="00500432" w:rsidRPr="00184C37" w:rsidRDefault="00500432" w:rsidP="0050043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49" w:type="dxa"/>
          </w:tcPr>
          <w:p w:rsidR="00500432" w:rsidRDefault="00500432" w:rsidP="00500432">
            <w:pPr>
              <w:pStyle w:val="Default"/>
              <w:jc w:val="center"/>
              <w:rPr>
                <w:rFonts w:eastAsiaTheme="minorHAnsi"/>
                <w:b/>
                <w:color w:val="auto"/>
                <w:sz w:val="20"/>
                <w:szCs w:val="20"/>
              </w:rPr>
            </w:pPr>
          </w:p>
          <w:p w:rsidR="00500432" w:rsidRPr="00500432" w:rsidRDefault="00500432" w:rsidP="00500432">
            <w:pPr>
              <w:pStyle w:val="Default"/>
              <w:jc w:val="center"/>
              <w:rPr>
                <w:rFonts w:eastAsiaTheme="minorHAnsi"/>
                <w:b/>
                <w:color w:val="auto"/>
                <w:sz w:val="20"/>
                <w:szCs w:val="20"/>
              </w:rPr>
            </w:pPr>
            <w:r w:rsidRPr="00500432">
              <w:rPr>
                <w:rFonts w:eastAsiaTheme="minorHAnsi"/>
                <w:b/>
                <w:color w:val="auto"/>
                <w:sz w:val="20"/>
                <w:szCs w:val="20"/>
              </w:rPr>
              <w:t>Luogo</w:t>
            </w:r>
          </w:p>
        </w:tc>
        <w:tc>
          <w:tcPr>
            <w:tcW w:w="3260" w:type="dxa"/>
          </w:tcPr>
          <w:p w:rsidR="00500432" w:rsidRDefault="00500432" w:rsidP="0050043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500432" w:rsidRPr="00500432" w:rsidRDefault="00500432" w:rsidP="005004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00432">
              <w:rPr>
                <w:b/>
                <w:bCs/>
                <w:color w:val="auto"/>
                <w:sz w:val="20"/>
                <w:szCs w:val="20"/>
              </w:rPr>
              <w:t>Modalità di formazione</w:t>
            </w:r>
          </w:p>
          <w:p w:rsidR="00500432" w:rsidRPr="00500432" w:rsidRDefault="00500432" w:rsidP="00500432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500432">
              <w:rPr>
                <w:b/>
                <w:bCs/>
                <w:color w:val="auto"/>
                <w:sz w:val="20"/>
                <w:szCs w:val="20"/>
              </w:rPr>
              <w:t>di atmosfere esplosive</w:t>
            </w:r>
          </w:p>
        </w:tc>
      </w:tr>
      <w:tr w:rsidR="00500432" w:rsidRPr="00184C37" w:rsidTr="00CB5394">
        <w:tc>
          <w:tcPr>
            <w:tcW w:w="3369" w:type="dxa"/>
          </w:tcPr>
          <w:p w:rsidR="00500432" w:rsidRDefault="00500432" w:rsidP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Depurazione, produzione biogas, agricoltura </w:t>
            </w:r>
          </w:p>
          <w:p w:rsidR="00500432" w:rsidRPr="00184C37" w:rsidRDefault="00500432" w:rsidP="00CB5394">
            <w:pPr>
              <w:pStyle w:val="Default"/>
              <w:rPr>
                <w:rFonts w:eastAsiaTheme="minorHAnsi"/>
              </w:rPr>
            </w:pPr>
          </w:p>
        </w:tc>
        <w:tc>
          <w:tcPr>
            <w:tcW w:w="3149" w:type="dxa"/>
          </w:tcPr>
          <w:p w:rsidR="00500432" w:rsidRDefault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Nelle vasche e nelle fosse biologiche, nei collettori fognari; negli impianti di depurazione, nei serbatoi utilizzati per lo stoccaggio dei liquami </w:t>
            </w:r>
          </w:p>
        </w:tc>
        <w:tc>
          <w:tcPr>
            <w:tcW w:w="3260" w:type="dxa"/>
          </w:tcPr>
          <w:p w:rsidR="00500432" w:rsidRDefault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 da reazioni anaerobiche (metano &gt; 50%, idrogeno solforato, ammoniaca, mercaptani... </w:t>
            </w:r>
          </w:p>
        </w:tc>
      </w:tr>
      <w:tr w:rsidR="00500432" w:rsidRPr="00184C37" w:rsidTr="00CB5394">
        <w:tc>
          <w:tcPr>
            <w:tcW w:w="3369" w:type="dxa"/>
          </w:tcPr>
          <w:p w:rsidR="00500432" w:rsidRDefault="00500432" w:rsidP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Industria alimentare (produzione trasformazione) </w:t>
            </w:r>
          </w:p>
          <w:p w:rsidR="00500432" w:rsidRDefault="00500432" w:rsidP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Trasporti </w:t>
            </w:r>
          </w:p>
          <w:p w:rsidR="00500432" w:rsidRPr="00184C37" w:rsidRDefault="00500432" w:rsidP="00CB539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49" w:type="dxa"/>
          </w:tcPr>
          <w:p w:rsidR="00500432" w:rsidRDefault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 silos e nei serbatoi di varia tipologia </w:t>
            </w:r>
          </w:p>
        </w:tc>
        <w:tc>
          <w:tcPr>
            <w:tcW w:w="3260" w:type="dxa"/>
          </w:tcPr>
          <w:p w:rsidR="00500432" w:rsidRDefault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Derivante da materiale organico stivato o da residui di lavaggi </w:t>
            </w:r>
          </w:p>
        </w:tc>
      </w:tr>
      <w:tr w:rsidR="00500432" w:rsidRPr="00184C37" w:rsidTr="00CB5394">
        <w:tc>
          <w:tcPr>
            <w:tcW w:w="3369" w:type="dxa"/>
          </w:tcPr>
          <w:p w:rsidR="00500432" w:rsidRDefault="00500432" w:rsidP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Utilizzo di prodotti in aerosol che hanno come propellenti questo tipo di gas </w:t>
            </w:r>
          </w:p>
          <w:p w:rsidR="00500432" w:rsidRPr="00184C37" w:rsidRDefault="00500432" w:rsidP="00CB5394">
            <w:pPr>
              <w:pStyle w:val="Default"/>
              <w:rPr>
                <w:rFonts w:eastAsiaTheme="minorHAnsi"/>
              </w:rPr>
            </w:pPr>
          </w:p>
        </w:tc>
        <w:tc>
          <w:tcPr>
            <w:tcW w:w="3149" w:type="dxa"/>
          </w:tcPr>
          <w:p w:rsidR="00500432" w:rsidRDefault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Ambienti interrati o seminterrati </w:t>
            </w:r>
          </w:p>
        </w:tc>
        <w:tc>
          <w:tcPr>
            <w:tcW w:w="3260" w:type="dxa"/>
          </w:tcPr>
          <w:p w:rsidR="00500432" w:rsidRDefault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Ristagno di gas pesanti (densità maggiore di 0,8 rispetto all’aria) e infiammabili (butano, propano) </w:t>
            </w:r>
          </w:p>
        </w:tc>
      </w:tr>
      <w:tr w:rsidR="00500432" w:rsidRPr="00184C37" w:rsidTr="00CB5394">
        <w:tc>
          <w:tcPr>
            <w:tcW w:w="3369" w:type="dxa"/>
          </w:tcPr>
          <w:p w:rsidR="00500432" w:rsidRDefault="00500432" w:rsidP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Industria alimentare, chimica, metallurgica, lavorazione del legno </w:t>
            </w:r>
          </w:p>
          <w:p w:rsidR="00500432" w:rsidRPr="00184C37" w:rsidRDefault="00500432" w:rsidP="00CB5394">
            <w:pPr>
              <w:pStyle w:val="Default"/>
              <w:rPr>
                <w:rFonts w:eastAsiaTheme="minorHAnsi"/>
              </w:rPr>
            </w:pPr>
          </w:p>
        </w:tc>
        <w:tc>
          <w:tcPr>
            <w:tcW w:w="3149" w:type="dxa"/>
          </w:tcPr>
          <w:p w:rsidR="00500432" w:rsidRDefault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Silos, i serbatoi o i grandi contenitori di stoccaggio </w:t>
            </w:r>
          </w:p>
        </w:tc>
        <w:tc>
          <w:tcPr>
            <w:tcW w:w="3260" w:type="dxa"/>
          </w:tcPr>
          <w:p w:rsidR="00500432" w:rsidRDefault="00500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Nubi di polveri di varia natura: alimentare (ad esempio, farine, zuccheri, malto, amido), chimica (ad esempio, plastica, resine, detergenti, farmaceutica), metallurgica (ad esempio: alluminio, magnesio), vernici, legno. </w:t>
            </w:r>
          </w:p>
        </w:tc>
      </w:tr>
    </w:tbl>
    <w:p w:rsidR="00804675" w:rsidRDefault="00804675"/>
    <w:sectPr w:rsidR="00804675" w:rsidSect="00804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0432"/>
    <w:rsid w:val="00500432"/>
    <w:rsid w:val="00804675"/>
    <w:rsid w:val="00A0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43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04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1</cp:revision>
  <dcterms:created xsi:type="dcterms:W3CDTF">2014-02-19T22:52:00Z</dcterms:created>
  <dcterms:modified xsi:type="dcterms:W3CDTF">2014-02-19T22:58:00Z</dcterms:modified>
</cp:coreProperties>
</file>